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1F" w:rsidRDefault="008B158B" w:rsidP="008B15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A66F1F" w:rsidRDefault="00A66F1F" w:rsidP="008B158B">
      <w:pPr>
        <w:jc w:val="both"/>
        <w:rPr>
          <w:b/>
          <w:sz w:val="28"/>
          <w:szCs w:val="28"/>
        </w:rPr>
      </w:pPr>
      <w:r w:rsidRPr="00A66F1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-648335</wp:posOffset>
            </wp:positionV>
            <wp:extent cx="1085850" cy="85725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D12" w:rsidRDefault="00B62D12" w:rsidP="00B62D12">
      <w:pPr>
        <w:spacing w:line="360" w:lineRule="auto"/>
        <w:jc w:val="center"/>
        <w:rPr>
          <w:sz w:val="28"/>
          <w:szCs w:val="28"/>
        </w:rPr>
      </w:pPr>
    </w:p>
    <w:p w:rsidR="00B62D12" w:rsidRPr="00B62D12" w:rsidRDefault="00B62D12" w:rsidP="00B62D12">
      <w:pPr>
        <w:spacing w:line="360" w:lineRule="auto"/>
        <w:jc w:val="center"/>
        <w:rPr>
          <w:b/>
          <w:sz w:val="28"/>
          <w:szCs w:val="28"/>
        </w:rPr>
      </w:pPr>
      <w:r w:rsidRPr="00B62D12">
        <w:rPr>
          <w:b/>
          <w:sz w:val="28"/>
          <w:szCs w:val="28"/>
        </w:rPr>
        <w:t xml:space="preserve">АДМИНИСТРАЦИЯ </w:t>
      </w:r>
    </w:p>
    <w:p w:rsidR="00B62D12" w:rsidRPr="00B62D12" w:rsidRDefault="00B62D12" w:rsidP="00B62D12">
      <w:pPr>
        <w:spacing w:line="360" w:lineRule="auto"/>
        <w:jc w:val="center"/>
        <w:rPr>
          <w:b/>
          <w:sz w:val="28"/>
          <w:szCs w:val="28"/>
        </w:rPr>
      </w:pPr>
      <w:r w:rsidRPr="00B62D12">
        <w:rPr>
          <w:b/>
          <w:sz w:val="28"/>
          <w:szCs w:val="28"/>
        </w:rPr>
        <w:t>МИХАЙЛОВСКОГО СЕЛЬСОВЕТА</w:t>
      </w:r>
    </w:p>
    <w:p w:rsidR="00B62D12" w:rsidRPr="00B62D12" w:rsidRDefault="00B62D12" w:rsidP="00B62D12">
      <w:pPr>
        <w:spacing w:line="360" w:lineRule="auto"/>
        <w:jc w:val="center"/>
        <w:rPr>
          <w:b/>
          <w:sz w:val="28"/>
          <w:szCs w:val="28"/>
        </w:rPr>
      </w:pPr>
      <w:r w:rsidRPr="00B62D12">
        <w:rPr>
          <w:b/>
          <w:sz w:val="28"/>
          <w:szCs w:val="28"/>
        </w:rPr>
        <w:t>РЫЛЬСКОГО РАЙОНА КУРСКОЙ ОБЛАСТИ</w:t>
      </w:r>
    </w:p>
    <w:p w:rsidR="00B62D12" w:rsidRPr="00B62D12" w:rsidRDefault="00B62D12" w:rsidP="00B62D12">
      <w:pPr>
        <w:spacing w:line="360" w:lineRule="auto"/>
        <w:jc w:val="center"/>
        <w:rPr>
          <w:b/>
          <w:sz w:val="28"/>
          <w:szCs w:val="28"/>
        </w:rPr>
      </w:pPr>
    </w:p>
    <w:p w:rsidR="00B62D12" w:rsidRPr="00B62D12" w:rsidRDefault="00B62D12" w:rsidP="00B62D12">
      <w:pPr>
        <w:spacing w:line="360" w:lineRule="auto"/>
        <w:jc w:val="center"/>
        <w:rPr>
          <w:b/>
          <w:sz w:val="28"/>
          <w:szCs w:val="28"/>
        </w:rPr>
      </w:pPr>
      <w:r w:rsidRPr="00B62D12">
        <w:rPr>
          <w:b/>
          <w:sz w:val="28"/>
          <w:szCs w:val="28"/>
        </w:rPr>
        <w:t>ПОСТАНОВЛЕНИЕ</w:t>
      </w:r>
    </w:p>
    <w:p w:rsidR="008B158B" w:rsidRPr="00495573" w:rsidRDefault="0027730D" w:rsidP="008B158B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07 августа </w:t>
      </w:r>
      <w:r w:rsidR="00A66F1F">
        <w:rPr>
          <w:sz w:val="28"/>
          <w:szCs w:val="28"/>
          <w:u w:val="single"/>
        </w:rPr>
        <w:t xml:space="preserve">2020 </w:t>
      </w:r>
      <w:r w:rsidR="008B158B" w:rsidRPr="00495573">
        <w:rPr>
          <w:sz w:val="28"/>
          <w:szCs w:val="28"/>
          <w:u w:val="single"/>
        </w:rPr>
        <w:t>г.</w:t>
      </w:r>
      <w:r w:rsidR="00A66F1F">
        <w:rPr>
          <w:sz w:val="28"/>
          <w:szCs w:val="28"/>
          <w:u w:val="single"/>
        </w:rPr>
        <w:t xml:space="preserve"> </w:t>
      </w:r>
      <w:r w:rsidR="008B158B" w:rsidRPr="00495573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63</w:t>
      </w:r>
      <w:r w:rsidR="00B8765B">
        <w:rPr>
          <w:sz w:val="28"/>
          <w:szCs w:val="28"/>
          <w:u w:val="single"/>
        </w:rPr>
        <w:t xml:space="preserve"> </w:t>
      </w:r>
    </w:p>
    <w:p w:rsidR="008A6CF0" w:rsidRPr="008A6CF0" w:rsidRDefault="008A6CF0" w:rsidP="008B158B">
      <w:pPr>
        <w:rPr>
          <w:sz w:val="28"/>
          <w:szCs w:val="28"/>
        </w:rPr>
      </w:pPr>
    </w:p>
    <w:p w:rsidR="000D3D9D" w:rsidRDefault="000D3D9D" w:rsidP="000D3D9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B24A03">
        <w:rPr>
          <w:rFonts w:ascii="Times New Roman" w:hAnsi="Times New Roman" w:cs="Times New Roman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sz w:val="28"/>
          <w:szCs w:val="28"/>
        </w:rPr>
        <w:t>принятия и исполнения</w:t>
      </w:r>
    </w:p>
    <w:p w:rsidR="000D3D9D" w:rsidRDefault="000D3D9D" w:rsidP="000D3D9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применении бюджетных мер</w:t>
      </w:r>
    </w:p>
    <w:p w:rsidR="000D3D9D" w:rsidRPr="00B24A03" w:rsidRDefault="000D3D9D" w:rsidP="000D3D9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принуждения</w:t>
      </w:r>
    </w:p>
    <w:p w:rsidR="000D3D9D" w:rsidRPr="00A72704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Pr="00A72704" w:rsidRDefault="000D3D9D" w:rsidP="000D3D9D">
      <w:pPr>
        <w:ind w:firstLine="900"/>
        <w:jc w:val="both"/>
        <w:rPr>
          <w:sz w:val="28"/>
          <w:szCs w:val="28"/>
        </w:rPr>
      </w:pPr>
      <w:r w:rsidRPr="008F6CA3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ями</w:t>
      </w:r>
      <w:r w:rsidRPr="008F6CA3">
        <w:rPr>
          <w:sz w:val="28"/>
          <w:szCs w:val="28"/>
        </w:rPr>
        <w:t xml:space="preserve"> 306.2 </w:t>
      </w:r>
      <w:r>
        <w:rPr>
          <w:sz w:val="28"/>
          <w:szCs w:val="28"/>
        </w:rPr>
        <w:t xml:space="preserve">и 306.3 </w:t>
      </w:r>
      <w:r w:rsidRPr="00A72704">
        <w:rPr>
          <w:sz w:val="28"/>
          <w:szCs w:val="28"/>
        </w:rPr>
        <w:t xml:space="preserve"> Бюджетного кодекса Российской Федерации </w:t>
      </w:r>
      <w:r>
        <w:rPr>
          <w:sz w:val="28"/>
          <w:szCs w:val="28"/>
        </w:rPr>
        <w:t>Администрация Михайловского сельсовета Рыльского района Курской области</w:t>
      </w:r>
    </w:p>
    <w:p w:rsidR="000D3D9D" w:rsidRPr="00A72704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Pr="00A72704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D3D9D" w:rsidRPr="00A72704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Pr="00A72704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2704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Pr="008F6CA3">
        <w:rPr>
          <w:rFonts w:ascii="Times New Roman" w:hAnsi="Times New Roman"/>
          <w:sz w:val="28"/>
          <w:szCs w:val="28"/>
        </w:rPr>
        <w:t>принятия и исполнения решения о применении бюджетных мер принуждения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3D9D" w:rsidRPr="009611B3" w:rsidRDefault="000D3D9D" w:rsidP="000D3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611B3">
        <w:rPr>
          <w:sz w:val="28"/>
          <w:szCs w:val="28"/>
        </w:rPr>
        <w:t xml:space="preserve">. </w:t>
      </w:r>
      <w:proofErr w:type="gramStart"/>
      <w:r w:rsidRPr="009611B3">
        <w:rPr>
          <w:sz w:val="28"/>
          <w:szCs w:val="28"/>
        </w:rPr>
        <w:t>Контроль за</w:t>
      </w:r>
      <w:proofErr w:type="gramEnd"/>
      <w:r w:rsidRPr="009611B3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9611B3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>начальника отдела администрации Журбенко В.А.</w:t>
      </w:r>
    </w:p>
    <w:p w:rsidR="000D3D9D" w:rsidRPr="009611B3" w:rsidRDefault="000D3D9D" w:rsidP="000D3D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11B3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9611B3">
        <w:rPr>
          <w:sz w:val="28"/>
          <w:szCs w:val="28"/>
        </w:rPr>
        <w:t xml:space="preserve"> вс</w:t>
      </w:r>
      <w:r>
        <w:rPr>
          <w:sz w:val="28"/>
          <w:szCs w:val="28"/>
        </w:rPr>
        <w:t>тупает в силу со дня подписания и подлежит опубликованию на официальном сайте Администрации Михайловского сельсовета Рыльского района Курской области.</w:t>
      </w: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Pr="00A72704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D9D" w:rsidRPr="009611B3" w:rsidRDefault="000D3D9D" w:rsidP="000D3D9D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И.о. Главы Михайловского сельсовета                                      </w:t>
      </w:r>
      <w:proofErr w:type="spellStart"/>
      <w:r>
        <w:rPr>
          <w:sz w:val="28"/>
          <w:szCs w:val="28"/>
        </w:rPr>
        <w:t>Г.Н.Счастливцева</w:t>
      </w:r>
      <w:proofErr w:type="spellEnd"/>
    </w:p>
    <w:p w:rsidR="000D3D9D" w:rsidRDefault="000D3D9D" w:rsidP="000D3D9D">
      <w:pPr>
        <w:pStyle w:val="ConsPlusNormal"/>
        <w:widowControl/>
        <w:ind w:firstLine="540"/>
        <w:jc w:val="both"/>
      </w:pP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0D3D9D" w:rsidSect="00FB28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Утвержден</w:t>
      </w:r>
    </w:p>
    <w:p w:rsidR="000D3D9D" w:rsidRDefault="000D3D9D" w:rsidP="000D3D9D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постановлением Администрации</w:t>
      </w: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Михайловского сельсовета </w:t>
      </w:r>
    </w:p>
    <w:p w:rsidR="000D3D9D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Рыльского района</w:t>
      </w:r>
    </w:p>
    <w:p w:rsidR="000D3D9D" w:rsidRPr="00151C77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62D12">
        <w:rPr>
          <w:rFonts w:ascii="Times New Roman" w:hAnsi="Times New Roman" w:cs="Times New Roman"/>
          <w:sz w:val="28"/>
          <w:szCs w:val="28"/>
        </w:rPr>
        <w:t>от «07</w:t>
      </w:r>
      <w:r w:rsidR="00826F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08.2020 г. № 63</w:t>
      </w:r>
    </w:p>
    <w:p w:rsidR="000D3D9D" w:rsidRPr="00151C77" w:rsidRDefault="000D3D9D" w:rsidP="000D3D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D9D" w:rsidRPr="009D3E95" w:rsidRDefault="000D3D9D" w:rsidP="000D3D9D">
      <w:pPr>
        <w:tabs>
          <w:tab w:val="left" w:pos="1440"/>
        </w:tabs>
        <w:jc w:val="center"/>
        <w:rPr>
          <w:b/>
          <w:sz w:val="28"/>
          <w:szCs w:val="28"/>
        </w:rPr>
      </w:pPr>
      <w:r w:rsidRPr="009D3E95">
        <w:rPr>
          <w:b/>
          <w:sz w:val="28"/>
          <w:szCs w:val="28"/>
        </w:rPr>
        <w:t xml:space="preserve">ПОРЯДОК </w:t>
      </w:r>
    </w:p>
    <w:p w:rsidR="000D3D9D" w:rsidRPr="009D3E95" w:rsidRDefault="000D3D9D" w:rsidP="000D3D9D">
      <w:pPr>
        <w:tabs>
          <w:tab w:val="left" w:pos="1440"/>
        </w:tabs>
        <w:jc w:val="center"/>
        <w:rPr>
          <w:rStyle w:val="a9"/>
          <w:bCs w:val="0"/>
          <w:sz w:val="28"/>
          <w:szCs w:val="28"/>
        </w:rPr>
      </w:pPr>
      <w:r w:rsidRPr="009D3E95">
        <w:rPr>
          <w:b/>
          <w:sz w:val="28"/>
          <w:szCs w:val="28"/>
        </w:rPr>
        <w:t xml:space="preserve">исполнения решения о применении бюджетных мер принуждения </w:t>
      </w:r>
    </w:p>
    <w:p w:rsidR="000D3D9D" w:rsidRPr="009D3E95" w:rsidRDefault="000D3D9D" w:rsidP="000D3D9D">
      <w:pPr>
        <w:tabs>
          <w:tab w:val="left" w:pos="1440"/>
        </w:tabs>
        <w:rPr>
          <w:rStyle w:val="a9"/>
          <w:b w:val="0"/>
          <w:sz w:val="28"/>
          <w:szCs w:val="28"/>
        </w:rPr>
      </w:pPr>
    </w:p>
    <w:p w:rsidR="000D3D9D" w:rsidRPr="009D3E95" w:rsidRDefault="000D3D9D" w:rsidP="000D3D9D">
      <w:pPr>
        <w:widowControl/>
        <w:numPr>
          <w:ilvl w:val="0"/>
          <w:numId w:val="4"/>
        </w:numPr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D3E95">
        <w:rPr>
          <w:sz w:val="28"/>
          <w:szCs w:val="28"/>
        </w:rPr>
        <w:t xml:space="preserve"> Порядок применения бюджетных мер принуждения (далее – Порядок) разработан в соответствии со статьей 306.2 Бюджетного кодекса Российской Федерации и устанавливает правила принятия и исполнения </w:t>
      </w:r>
      <w:r>
        <w:rPr>
          <w:sz w:val="28"/>
          <w:szCs w:val="28"/>
        </w:rPr>
        <w:t>Администрацией Михайловского сельсовета Рыльского района</w:t>
      </w:r>
      <w:r w:rsidRPr="009D3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финансовый орган) </w:t>
      </w:r>
      <w:r w:rsidRPr="009D3E95">
        <w:rPr>
          <w:sz w:val="28"/>
          <w:szCs w:val="28"/>
        </w:rPr>
        <w:t xml:space="preserve">решения о применении бюджетных мер принуждения за совершение бюджетного нарушения. </w:t>
      </w:r>
    </w:p>
    <w:p w:rsidR="000D3D9D" w:rsidRPr="009D3E95" w:rsidRDefault="000D3D9D" w:rsidP="000D3D9D">
      <w:pPr>
        <w:widowControl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suppressAutoHyphens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9D3E95">
        <w:rPr>
          <w:sz w:val="28"/>
          <w:szCs w:val="28"/>
        </w:rPr>
        <w:t xml:space="preserve"> Решение о применении бюджетных мер принуждения, предусмотренных </w:t>
      </w:r>
      <w:hyperlink r:id="rId6" w:history="1">
        <w:r w:rsidRPr="009D3E95">
          <w:rPr>
            <w:sz w:val="28"/>
            <w:szCs w:val="28"/>
          </w:rPr>
          <w:t>главой 30</w:t>
        </w:r>
      </w:hyperlink>
      <w:r w:rsidRPr="009D3E95">
        <w:rPr>
          <w:sz w:val="28"/>
          <w:szCs w:val="28"/>
        </w:rPr>
        <w:t xml:space="preserve"> Бюджетного кодекса Российской Федерации, принимается финансовым органом, на основании уведомления органа муниципального финансового контроля о применении бюджетных мер принуждения</w:t>
      </w:r>
      <w:r w:rsidRPr="009D3E95">
        <w:rPr>
          <w:color w:val="FF0000"/>
          <w:sz w:val="28"/>
          <w:szCs w:val="28"/>
        </w:rPr>
        <w:t>.</w:t>
      </w:r>
    </w:p>
    <w:p w:rsidR="000D3D9D" w:rsidRPr="009D3E95" w:rsidRDefault="000D3D9D" w:rsidP="000D3D9D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 w:rsidRPr="009D3E95">
        <w:rPr>
          <w:color w:val="FF0000"/>
          <w:sz w:val="28"/>
          <w:szCs w:val="28"/>
        </w:rPr>
        <w:tab/>
      </w:r>
      <w:r w:rsidRPr="009D3E95">
        <w:rPr>
          <w:sz w:val="28"/>
          <w:szCs w:val="28"/>
        </w:rPr>
        <w:t xml:space="preserve">Решение о применении бюджетной меры принуждения оформляется </w:t>
      </w:r>
      <w:r>
        <w:rPr>
          <w:sz w:val="28"/>
          <w:szCs w:val="28"/>
        </w:rPr>
        <w:t>постановлением</w:t>
      </w:r>
      <w:r w:rsidRPr="009D3E95">
        <w:rPr>
          <w:sz w:val="28"/>
          <w:szCs w:val="28"/>
        </w:rPr>
        <w:t>.</w:t>
      </w:r>
    </w:p>
    <w:p w:rsidR="000D3D9D" w:rsidRPr="009D3E95" w:rsidRDefault="000D3D9D" w:rsidP="000D3D9D">
      <w:pPr>
        <w:adjustRightInd w:val="0"/>
        <w:ind w:firstLine="708"/>
        <w:jc w:val="both"/>
        <w:rPr>
          <w:sz w:val="28"/>
          <w:szCs w:val="28"/>
        </w:rPr>
      </w:pPr>
      <w:r w:rsidRPr="009D3E95">
        <w:rPr>
          <w:sz w:val="28"/>
          <w:szCs w:val="28"/>
        </w:rPr>
        <w:t xml:space="preserve">3. Под уведомлением о применении бюджетных мер принуждения (далее – уведомление) понимается документ органа муниципального финансового контроля, содержащий основания для применения бюджетных мер принуждения по результатам проверки (ревизии). </w:t>
      </w:r>
    </w:p>
    <w:p w:rsidR="000D3D9D" w:rsidRPr="009D3E95" w:rsidRDefault="000D3D9D" w:rsidP="000D3D9D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 w:rsidRPr="009D3E95">
        <w:rPr>
          <w:sz w:val="28"/>
          <w:szCs w:val="28"/>
        </w:rPr>
        <w:tab/>
        <w:t xml:space="preserve">Форма уведомления о применении бюджетных мер принуждения утверждается органом муниципального финансового контроля </w:t>
      </w:r>
    </w:p>
    <w:p w:rsidR="000D3D9D" w:rsidRPr="009D3E95" w:rsidRDefault="000D3D9D" w:rsidP="000D3D9D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9D3E95">
        <w:rPr>
          <w:sz w:val="28"/>
          <w:szCs w:val="28"/>
        </w:rPr>
        <w:t xml:space="preserve">Поступившее в финансовый орган уведомление регистрируется в Журнале учета уведомлений органов муниципального финансового контроля  в течение одного рабочего дня со дня поступления (приложение 1 к Порядку).  </w:t>
      </w:r>
    </w:p>
    <w:p w:rsidR="000D3D9D" w:rsidRPr="009D3E95" w:rsidRDefault="000D3D9D" w:rsidP="000D3D9D">
      <w:pPr>
        <w:tabs>
          <w:tab w:val="left" w:pos="1418"/>
        </w:tabs>
        <w:adjustRightInd w:val="0"/>
        <w:ind w:firstLine="714"/>
        <w:jc w:val="both"/>
        <w:rPr>
          <w:sz w:val="28"/>
          <w:szCs w:val="28"/>
        </w:rPr>
      </w:pPr>
      <w:bookmarkStart w:id="0" w:name="Par39"/>
      <w:bookmarkEnd w:id="0"/>
      <w:r w:rsidRPr="009D3E95">
        <w:rPr>
          <w:sz w:val="28"/>
          <w:szCs w:val="28"/>
        </w:rPr>
        <w:t xml:space="preserve">4. </w:t>
      </w:r>
      <w:proofErr w:type="gramStart"/>
      <w:r w:rsidRPr="009D3E95">
        <w:rPr>
          <w:sz w:val="28"/>
          <w:szCs w:val="28"/>
        </w:rPr>
        <w:t xml:space="preserve">Рассмотрение поступившего в финансовый орган уведомления и подготовка проекта </w:t>
      </w:r>
      <w:r>
        <w:rPr>
          <w:sz w:val="28"/>
          <w:szCs w:val="28"/>
        </w:rPr>
        <w:t>постановления</w:t>
      </w:r>
      <w:r w:rsidRPr="009D3E95">
        <w:rPr>
          <w:sz w:val="28"/>
          <w:szCs w:val="28"/>
        </w:rPr>
        <w:t xml:space="preserve"> о принятии решения о применении бюджетной меры принуждения осуществляется в течение десяти рабочих дней со дня поступления в финансовой орган уведомления о применении бюджетных мер принуждения от органа муниципального финансового контроля. </w:t>
      </w:r>
      <w:proofErr w:type="gramEnd"/>
    </w:p>
    <w:p w:rsidR="000D3D9D" w:rsidRPr="009D3E95" w:rsidRDefault="000D3D9D" w:rsidP="000D3D9D">
      <w:pPr>
        <w:tabs>
          <w:tab w:val="left" w:pos="1418"/>
        </w:tabs>
        <w:adjustRightInd w:val="0"/>
        <w:ind w:firstLine="714"/>
        <w:jc w:val="both"/>
        <w:rPr>
          <w:sz w:val="28"/>
          <w:szCs w:val="28"/>
        </w:rPr>
      </w:pPr>
      <w:r w:rsidRPr="009D3E95">
        <w:rPr>
          <w:sz w:val="28"/>
          <w:szCs w:val="28"/>
        </w:rPr>
        <w:t>5. Бюджетные меры принуждения, на основании распоряжения о применении бюджетных мер принуждения подлежат исполнению в течение тридцати календарных дней после даты получения уведомления.</w:t>
      </w:r>
    </w:p>
    <w:p w:rsidR="000D3D9D" w:rsidRPr="009D3E95" w:rsidRDefault="000D3D9D" w:rsidP="000D3D9D">
      <w:pPr>
        <w:pStyle w:val="ConsPlusNormal"/>
        <w:widowControl/>
        <w:tabs>
          <w:tab w:val="left" w:pos="1418"/>
        </w:tabs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3E9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D3E95">
        <w:rPr>
          <w:rFonts w:ascii="Times New Roman" w:hAnsi="Times New Roman" w:cs="Times New Roman"/>
          <w:sz w:val="28"/>
          <w:szCs w:val="28"/>
        </w:rPr>
        <w:t xml:space="preserve">В случае принятия финансовым органом решения о приостановлении предоставления межбюджетных трансфертов (далее – решение о приостановлении) или решения о сокращении предоставления межбюджетных трансфертов (далее – решение о сокращении), должностное лицо финансового органа в течение двух рабочих дней готовит </w:t>
      </w:r>
      <w:r w:rsidRPr="009D3E9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соответствующий 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D3E95">
        <w:rPr>
          <w:rFonts w:ascii="Times New Roman" w:hAnsi="Times New Roman" w:cs="Times New Roman"/>
          <w:sz w:val="28"/>
          <w:szCs w:val="28"/>
        </w:rPr>
        <w:t xml:space="preserve"> о приостановлении (сокращении) предоставления межбюджетных трансфертов (за исключением субвенций) (далее – приказ о приостановлении (сокращении)) и представляет его на подпись руководителю финансового</w:t>
      </w:r>
      <w:proofErr w:type="gramEnd"/>
      <w:r w:rsidRPr="009D3E95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0D3D9D" w:rsidRPr="009D3E95" w:rsidRDefault="000D3D9D" w:rsidP="000D3D9D">
      <w:pPr>
        <w:tabs>
          <w:tab w:val="left" w:pos="1418"/>
        </w:tabs>
        <w:adjustRightInd w:val="0"/>
        <w:ind w:firstLine="714"/>
        <w:jc w:val="both"/>
        <w:rPr>
          <w:sz w:val="28"/>
          <w:szCs w:val="28"/>
        </w:rPr>
      </w:pPr>
      <w:r w:rsidRPr="009D3E95">
        <w:rPr>
          <w:sz w:val="28"/>
          <w:szCs w:val="28"/>
        </w:rPr>
        <w:t xml:space="preserve">Копия </w:t>
      </w:r>
      <w:r>
        <w:rPr>
          <w:sz w:val="28"/>
          <w:szCs w:val="28"/>
        </w:rPr>
        <w:t>постановления</w:t>
      </w:r>
      <w:r w:rsidRPr="009D3E95">
        <w:rPr>
          <w:sz w:val="28"/>
          <w:szCs w:val="28"/>
        </w:rPr>
        <w:t xml:space="preserve"> направляется участнику бюджетного процесса, совершившему бюджетное нарушение,  по которому принято решение о приостановлении (сокращении) предоставления межбюджетных трансфертов</w:t>
      </w:r>
      <w:r w:rsidRPr="009D3E95">
        <w:rPr>
          <w:i/>
          <w:sz w:val="28"/>
          <w:szCs w:val="28"/>
        </w:rPr>
        <w:t>.</w:t>
      </w:r>
    </w:p>
    <w:p w:rsidR="000D3D9D" w:rsidRPr="009D3E95" w:rsidRDefault="000D3D9D" w:rsidP="000D3D9D">
      <w:pPr>
        <w:pStyle w:val="ConsPlusNormal"/>
        <w:widowControl/>
        <w:tabs>
          <w:tab w:val="left" w:pos="1418"/>
        </w:tabs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3E95">
        <w:rPr>
          <w:rFonts w:ascii="Times New Roman" w:hAnsi="Times New Roman" w:cs="Times New Roman"/>
          <w:sz w:val="28"/>
          <w:szCs w:val="28"/>
        </w:rPr>
        <w:t xml:space="preserve">7. Приостановление предоставления межбюджетных трансфертов из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«Михайловский сельсовет» Рыльского района Курской области</w:t>
      </w:r>
      <w:r w:rsidRPr="009D3E95">
        <w:rPr>
          <w:rFonts w:ascii="Times New Roman" w:hAnsi="Times New Roman" w:cs="Times New Roman"/>
          <w:sz w:val="28"/>
          <w:szCs w:val="28"/>
        </w:rPr>
        <w:t xml:space="preserve"> реализуется путем прекращения осуществления операций по перечислению межбюджетных трансфертов (за исключением субвенций) с даты указанной в приказе. </w:t>
      </w:r>
    </w:p>
    <w:p w:rsidR="000D3D9D" w:rsidRPr="009D3E95" w:rsidRDefault="000D3D9D" w:rsidP="000D3D9D">
      <w:pPr>
        <w:pStyle w:val="ConsPlusNormal"/>
        <w:widowControl/>
        <w:tabs>
          <w:tab w:val="left" w:pos="1418"/>
        </w:tabs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3E95">
        <w:rPr>
          <w:rFonts w:ascii="Times New Roman" w:hAnsi="Times New Roman" w:cs="Times New Roman"/>
          <w:sz w:val="28"/>
          <w:szCs w:val="28"/>
        </w:rPr>
        <w:t>8. </w:t>
      </w:r>
      <w:proofErr w:type="gramStart"/>
      <w:r w:rsidRPr="009D3E95">
        <w:rPr>
          <w:rFonts w:ascii="Times New Roman" w:hAnsi="Times New Roman" w:cs="Times New Roman"/>
          <w:sz w:val="28"/>
          <w:szCs w:val="28"/>
        </w:rPr>
        <w:t xml:space="preserve">Сокращение предоставления межбюджетных трансфертов из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«Михайловский сельсовет» Рыльского района Курской области</w:t>
      </w:r>
      <w:r w:rsidRPr="009D3E95">
        <w:rPr>
          <w:rFonts w:ascii="Times New Roman" w:hAnsi="Times New Roman" w:cs="Times New Roman"/>
          <w:sz w:val="28"/>
          <w:szCs w:val="28"/>
        </w:rPr>
        <w:t xml:space="preserve"> реализуется путем внесения в установленном порядке изменений в решение </w:t>
      </w:r>
      <w:r>
        <w:rPr>
          <w:rFonts w:ascii="Times New Roman" w:hAnsi="Times New Roman" w:cs="Times New Roman"/>
          <w:sz w:val="28"/>
          <w:szCs w:val="28"/>
        </w:rPr>
        <w:t>Собрания депутатов Михайловского сельсовета Рыльского района</w:t>
      </w:r>
      <w:r w:rsidRPr="009D3E95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«Михайловский сельсовет» Рыльского района Курской области</w:t>
      </w:r>
      <w:r w:rsidRPr="009D3E95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период» об уменьшении объемов (сокращении) предоставляемых межбюджетных трансфертов (за исключением субвенций). </w:t>
      </w:r>
      <w:proofErr w:type="gramEnd"/>
    </w:p>
    <w:p w:rsidR="000D3D9D" w:rsidRPr="009D3E95" w:rsidRDefault="000D3D9D" w:rsidP="000D3D9D">
      <w:pPr>
        <w:tabs>
          <w:tab w:val="left" w:pos="1418"/>
        </w:tabs>
        <w:adjustRightInd w:val="0"/>
        <w:ind w:firstLine="714"/>
        <w:jc w:val="both"/>
        <w:rPr>
          <w:sz w:val="28"/>
          <w:szCs w:val="28"/>
        </w:rPr>
      </w:pPr>
      <w:r w:rsidRPr="009D3E95">
        <w:rPr>
          <w:sz w:val="28"/>
          <w:szCs w:val="28"/>
        </w:rPr>
        <w:t>9. Участник бюджетного процесса, совершивший бюджетное нарушение, повлекшее принятие решения о приостановлении (сокращении), представляет в финансовый орган информацию об устранении нарушений.</w:t>
      </w:r>
    </w:p>
    <w:p w:rsidR="000D3D9D" w:rsidRPr="009D3E95" w:rsidRDefault="000D3D9D" w:rsidP="000D3D9D">
      <w:pPr>
        <w:pStyle w:val="ConsPlusNormal"/>
        <w:widowControl/>
        <w:tabs>
          <w:tab w:val="left" w:pos="1418"/>
        </w:tabs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3E95">
        <w:rPr>
          <w:rFonts w:ascii="Times New Roman" w:hAnsi="Times New Roman" w:cs="Times New Roman"/>
          <w:sz w:val="28"/>
          <w:szCs w:val="28"/>
        </w:rPr>
        <w:t xml:space="preserve">10. Должностное лицо финансового органа готовит 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D3E95">
        <w:rPr>
          <w:rFonts w:ascii="Times New Roman" w:hAnsi="Times New Roman" w:cs="Times New Roman"/>
          <w:sz w:val="28"/>
          <w:szCs w:val="28"/>
        </w:rPr>
        <w:t xml:space="preserve"> об отмене приостановления предоставления межбюджетных трансфертов (далее – приказ об отмене приостановления) и предоставляет его на подпись руководителю финансового органа.</w:t>
      </w:r>
    </w:p>
    <w:p w:rsidR="000D3D9D" w:rsidRPr="009D3E95" w:rsidRDefault="000D3D9D" w:rsidP="000D3D9D">
      <w:pPr>
        <w:tabs>
          <w:tab w:val="left" w:pos="1418"/>
        </w:tabs>
        <w:adjustRightInd w:val="0"/>
        <w:ind w:firstLine="714"/>
        <w:jc w:val="both"/>
        <w:rPr>
          <w:sz w:val="28"/>
          <w:szCs w:val="28"/>
        </w:rPr>
      </w:pPr>
      <w:r w:rsidRPr="009D3E95">
        <w:rPr>
          <w:sz w:val="28"/>
          <w:szCs w:val="28"/>
        </w:rPr>
        <w:t xml:space="preserve">На основании утвержденного распоряжения об отмене приостановления после его регистрации, операции по перечислению межбюджетных трансфертов возобновляются </w:t>
      </w:r>
      <w:proofErr w:type="gramStart"/>
      <w:r w:rsidRPr="009D3E95">
        <w:rPr>
          <w:sz w:val="28"/>
          <w:szCs w:val="28"/>
        </w:rPr>
        <w:t>с даты регистрации</w:t>
      </w:r>
      <w:proofErr w:type="gramEnd"/>
      <w:r w:rsidRPr="009D3E95">
        <w:rPr>
          <w:sz w:val="28"/>
          <w:szCs w:val="28"/>
        </w:rPr>
        <w:t xml:space="preserve"> данного приказа.</w:t>
      </w:r>
    </w:p>
    <w:p w:rsidR="000D3D9D" w:rsidRPr="009D3E95" w:rsidRDefault="000D3D9D" w:rsidP="000D3D9D">
      <w:pPr>
        <w:tabs>
          <w:tab w:val="left" w:pos="709"/>
          <w:tab w:val="left" w:pos="851"/>
          <w:tab w:val="left" w:pos="1134"/>
        </w:tabs>
        <w:adjustRightInd w:val="0"/>
        <w:ind w:firstLine="714"/>
        <w:jc w:val="both"/>
        <w:rPr>
          <w:sz w:val="28"/>
          <w:szCs w:val="28"/>
        </w:rPr>
      </w:pPr>
      <w:r w:rsidRPr="009D3E95">
        <w:rPr>
          <w:sz w:val="28"/>
          <w:szCs w:val="28"/>
        </w:rPr>
        <w:t xml:space="preserve">11. О результатах применения бюджетных мер принуждения финансовый орган сообщает органу муниципального финансового контроля, направившему соответствующее уведомление о применении бюджетных мер принуждения, в течение пяти рабочих дней </w:t>
      </w:r>
      <w:proofErr w:type="gramStart"/>
      <w:r w:rsidRPr="009D3E95">
        <w:rPr>
          <w:sz w:val="28"/>
          <w:szCs w:val="28"/>
        </w:rPr>
        <w:t>с даты исполнения</w:t>
      </w:r>
      <w:proofErr w:type="gramEnd"/>
      <w:r w:rsidRPr="009D3E95">
        <w:rPr>
          <w:sz w:val="28"/>
          <w:szCs w:val="28"/>
        </w:rPr>
        <w:t xml:space="preserve"> решения о применении бюджетной меры принуждения.</w:t>
      </w:r>
    </w:p>
    <w:p w:rsidR="000D3D9D" w:rsidRPr="009D3E95" w:rsidRDefault="000D3D9D" w:rsidP="000D3D9D">
      <w:pPr>
        <w:tabs>
          <w:tab w:val="left" w:pos="3210"/>
        </w:tabs>
        <w:adjustRightInd w:val="0"/>
        <w:ind w:firstLine="540"/>
        <w:rPr>
          <w:color w:val="FF0000"/>
          <w:sz w:val="28"/>
          <w:szCs w:val="28"/>
        </w:rPr>
      </w:pPr>
      <w:r w:rsidRPr="009D3E95">
        <w:rPr>
          <w:color w:val="FF0000"/>
          <w:sz w:val="28"/>
          <w:szCs w:val="28"/>
        </w:rPr>
        <w:tab/>
      </w:r>
    </w:p>
    <w:p w:rsidR="000D3D9D" w:rsidRDefault="000D3D9D" w:rsidP="000D3D9D">
      <w:pPr>
        <w:shd w:val="clear" w:color="000000" w:fill="FFFFFF"/>
        <w:spacing w:before="100" w:beforeAutospacing="1" w:after="100" w:afterAutospacing="1"/>
        <w:jc w:val="both"/>
        <w:rPr>
          <w:color w:val="FF0000"/>
          <w:sz w:val="28"/>
          <w:szCs w:val="28"/>
        </w:rPr>
        <w:sectPr w:rsidR="000D3D9D" w:rsidSect="00FB28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606" w:type="dxa"/>
        <w:tblLook w:val="04A0"/>
      </w:tblPr>
      <w:tblGrid>
        <w:gridCol w:w="4361"/>
        <w:gridCol w:w="5245"/>
      </w:tblGrid>
      <w:tr w:rsidR="000D3D9D" w:rsidRPr="00515420" w:rsidTr="0077471C">
        <w:trPr>
          <w:trHeight w:val="150"/>
        </w:trPr>
        <w:tc>
          <w:tcPr>
            <w:tcW w:w="4361" w:type="dxa"/>
            <w:shd w:val="clear" w:color="auto" w:fill="auto"/>
          </w:tcPr>
          <w:p w:rsidR="000D3D9D" w:rsidRPr="00225F3C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color w:val="FF0000"/>
              </w:rPr>
            </w:pPr>
          </w:p>
        </w:tc>
        <w:tc>
          <w:tcPr>
            <w:tcW w:w="5245" w:type="dxa"/>
            <w:shd w:val="clear" w:color="auto" w:fill="auto"/>
          </w:tcPr>
          <w:p w:rsidR="000D3D9D" w:rsidRPr="0098035C" w:rsidRDefault="000D3D9D" w:rsidP="0077471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5F3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 1</w:t>
            </w:r>
            <w:r w:rsidRPr="00225F3C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98035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    к Порядку </w:t>
            </w:r>
            <w:r w:rsidRPr="0098035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принятия и исполнения</w:t>
            </w:r>
          </w:p>
          <w:p w:rsidR="000D3D9D" w:rsidRPr="00225F3C" w:rsidRDefault="000D3D9D" w:rsidP="000D3D9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035C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решения о применении бюджетных мер принуждения</w:t>
            </w:r>
            <w:r w:rsidRPr="0098035C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, утвержденному</w:t>
            </w:r>
            <w:r w:rsidRPr="00225F3C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5F3C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постановлением  Администрации </w:t>
            </w:r>
            <w:r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>Михайловского сельсовета Рыльского района</w:t>
            </w:r>
            <w:r w:rsidRPr="00225F3C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br/>
              <w:t xml:space="preserve">от </w:t>
            </w:r>
            <w:r w:rsidR="00826FCC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>«07»</w:t>
            </w:r>
            <w:r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>08.</w:t>
            </w:r>
            <w:r w:rsidRPr="00225F3C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>2020</w:t>
            </w:r>
            <w:r w:rsidR="00826FCC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225F3C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г.  № </w:t>
            </w:r>
            <w:r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>63</w:t>
            </w:r>
          </w:p>
        </w:tc>
      </w:tr>
    </w:tbl>
    <w:p w:rsidR="000D3D9D" w:rsidRPr="00515420" w:rsidRDefault="000D3D9D" w:rsidP="000D3D9D">
      <w:pPr>
        <w:jc w:val="center"/>
        <w:rPr>
          <w:color w:val="FF0000"/>
          <w:sz w:val="28"/>
          <w:szCs w:val="28"/>
        </w:rPr>
      </w:pPr>
    </w:p>
    <w:p w:rsidR="000D3D9D" w:rsidRDefault="000D3D9D" w:rsidP="000D3D9D">
      <w:pPr>
        <w:jc w:val="center"/>
        <w:rPr>
          <w:b/>
          <w:color w:val="FF0000"/>
          <w:sz w:val="28"/>
          <w:szCs w:val="28"/>
        </w:rPr>
      </w:pPr>
    </w:p>
    <w:p w:rsidR="000D3D9D" w:rsidRDefault="000D3D9D" w:rsidP="000D3D9D">
      <w:pPr>
        <w:jc w:val="center"/>
        <w:rPr>
          <w:b/>
          <w:color w:val="FF0000"/>
          <w:sz w:val="28"/>
          <w:szCs w:val="28"/>
        </w:rPr>
      </w:pPr>
    </w:p>
    <w:p w:rsidR="000D3D9D" w:rsidRDefault="000D3D9D" w:rsidP="000D3D9D">
      <w:pPr>
        <w:jc w:val="center"/>
        <w:rPr>
          <w:b/>
          <w:color w:val="FF0000"/>
          <w:sz w:val="28"/>
          <w:szCs w:val="28"/>
        </w:rPr>
      </w:pPr>
    </w:p>
    <w:p w:rsidR="000D3D9D" w:rsidRDefault="000D3D9D" w:rsidP="000D3D9D">
      <w:pPr>
        <w:jc w:val="center"/>
        <w:rPr>
          <w:b/>
          <w:color w:val="FF0000"/>
          <w:sz w:val="28"/>
          <w:szCs w:val="28"/>
        </w:rPr>
      </w:pPr>
    </w:p>
    <w:p w:rsidR="000D3D9D" w:rsidRPr="004A368A" w:rsidRDefault="000D3D9D" w:rsidP="000D3D9D">
      <w:pPr>
        <w:jc w:val="center"/>
        <w:rPr>
          <w:b/>
          <w:sz w:val="28"/>
          <w:szCs w:val="28"/>
        </w:rPr>
      </w:pPr>
      <w:r w:rsidRPr="004A368A">
        <w:rPr>
          <w:b/>
          <w:sz w:val="28"/>
          <w:szCs w:val="28"/>
        </w:rPr>
        <w:t>Журнал учета уведомлений</w:t>
      </w:r>
    </w:p>
    <w:p w:rsidR="000D3D9D" w:rsidRPr="004A368A" w:rsidRDefault="000D3D9D" w:rsidP="000D3D9D">
      <w:pPr>
        <w:ind w:firstLine="709"/>
        <w:jc w:val="center"/>
        <w:rPr>
          <w:b/>
          <w:sz w:val="28"/>
          <w:szCs w:val="28"/>
        </w:rPr>
      </w:pPr>
      <w:r w:rsidRPr="004A368A">
        <w:rPr>
          <w:b/>
          <w:sz w:val="28"/>
          <w:szCs w:val="28"/>
        </w:rPr>
        <w:t xml:space="preserve"> органов муниципального финансового контроля</w:t>
      </w:r>
    </w:p>
    <w:p w:rsidR="000D3D9D" w:rsidRPr="004A368A" w:rsidRDefault="000D3D9D" w:rsidP="000D3D9D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2073"/>
        <w:gridCol w:w="2204"/>
        <w:gridCol w:w="1888"/>
        <w:gridCol w:w="1643"/>
        <w:gridCol w:w="1265"/>
      </w:tblGrid>
      <w:tr w:rsidR="000D3D9D" w:rsidRPr="004A368A" w:rsidTr="0077471C">
        <w:tc>
          <w:tcPr>
            <w:tcW w:w="503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A368A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A368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A368A">
              <w:rPr>
                <w:sz w:val="18"/>
                <w:szCs w:val="18"/>
              </w:rPr>
              <w:t>/</w:t>
            </w:r>
            <w:proofErr w:type="spellStart"/>
            <w:r w:rsidRPr="004A368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57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A368A">
              <w:rPr>
                <w:sz w:val="18"/>
                <w:szCs w:val="18"/>
              </w:rPr>
              <w:t>Номер, дата уведомления органа муниципального контроля</w:t>
            </w:r>
          </w:p>
        </w:tc>
        <w:tc>
          <w:tcPr>
            <w:tcW w:w="2308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A368A">
              <w:rPr>
                <w:sz w:val="18"/>
                <w:szCs w:val="18"/>
              </w:rPr>
              <w:t>Дата поступления уведомления органа муниципального контроля в финансов</w:t>
            </w:r>
            <w:r>
              <w:rPr>
                <w:sz w:val="18"/>
                <w:szCs w:val="18"/>
              </w:rPr>
              <w:t>ый орган</w:t>
            </w:r>
          </w:p>
        </w:tc>
        <w:tc>
          <w:tcPr>
            <w:tcW w:w="1945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A368A">
              <w:rPr>
                <w:sz w:val="18"/>
                <w:szCs w:val="18"/>
              </w:rPr>
              <w:t>Участник бюджетного процесса, совершивший бюджетное правонарушение</w:t>
            </w:r>
          </w:p>
        </w:tc>
        <w:tc>
          <w:tcPr>
            <w:tcW w:w="1701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A368A">
              <w:rPr>
                <w:sz w:val="18"/>
                <w:szCs w:val="18"/>
              </w:rPr>
              <w:t>Бюджетная мера принуждения</w:t>
            </w:r>
          </w:p>
        </w:tc>
        <w:tc>
          <w:tcPr>
            <w:tcW w:w="1288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A368A">
              <w:rPr>
                <w:sz w:val="18"/>
                <w:szCs w:val="18"/>
              </w:rPr>
              <w:t>Сумма бюджетных нарушений</w:t>
            </w:r>
          </w:p>
        </w:tc>
      </w:tr>
      <w:tr w:rsidR="000D3D9D" w:rsidRPr="004A368A" w:rsidTr="0077471C">
        <w:tc>
          <w:tcPr>
            <w:tcW w:w="503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b/>
              </w:rPr>
            </w:pPr>
            <w:r w:rsidRPr="004A368A">
              <w:rPr>
                <w:b/>
              </w:rPr>
              <w:t>1</w:t>
            </w:r>
          </w:p>
        </w:tc>
        <w:tc>
          <w:tcPr>
            <w:tcW w:w="2157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b/>
              </w:rPr>
            </w:pPr>
            <w:r w:rsidRPr="004A368A">
              <w:rPr>
                <w:b/>
              </w:rPr>
              <w:t>2</w:t>
            </w:r>
          </w:p>
        </w:tc>
        <w:tc>
          <w:tcPr>
            <w:tcW w:w="2308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b/>
              </w:rPr>
            </w:pPr>
            <w:r w:rsidRPr="004A368A">
              <w:rPr>
                <w:b/>
              </w:rPr>
              <w:t>3</w:t>
            </w:r>
          </w:p>
        </w:tc>
        <w:tc>
          <w:tcPr>
            <w:tcW w:w="1945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b/>
              </w:rPr>
            </w:pPr>
            <w:r w:rsidRPr="004A368A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b/>
              </w:rPr>
            </w:pPr>
            <w:r w:rsidRPr="004A368A">
              <w:rPr>
                <w:b/>
              </w:rPr>
              <w:t>5</w:t>
            </w:r>
          </w:p>
        </w:tc>
        <w:tc>
          <w:tcPr>
            <w:tcW w:w="1288" w:type="dxa"/>
            <w:vAlign w:val="center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center"/>
              <w:rPr>
                <w:b/>
              </w:rPr>
            </w:pPr>
            <w:r w:rsidRPr="004A368A">
              <w:rPr>
                <w:b/>
              </w:rPr>
              <w:t>6</w:t>
            </w:r>
          </w:p>
        </w:tc>
      </w:tr>
      <w:tr w:rsidR="000D3D9D" w:rsidRPr="004A368A" w:rsidTr="0077471C">
        <w:tc>
          <w:tcPr>
            <w:tcW w:w="503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0D3D9D" w:rsidRPr="004A368A" w:rsidTr="0077471C">
        <w:tc>
          <w:tcPr>
            <w:tcW w:w="503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0D3D9D" w:rsidRPr="004A368A" w:rsidTr="0077471C">
        <w:tc>
          <w:tcPr>
            <w:tcW w:w="503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:rsidR="000D3D9D" w:rsidRPr="004A368A" w:rsidRDefault="000D3D9D" w:rsidP="0077471C">
            <w:pPr>
              <w:shd w:val="clear" w:color="000000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0D3D9D" w:rsidRPr="00FB4EA5" w:rsidRDefault="000D3D9D" w:rsidP="000D3D9D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0D3D9D" w:rsidRPr="00FB4EA5" w:rsidRDefault="000D3D9D" w:rsidP="000D3D9D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0D3D9D" w:rsidRPr="00FB4EA5" w:rsidRDefault="000D3D9D" w:rsidP="000D3D9D">
      <w:pPr>
        <w:shd w:val="clear" w:color="000000" w:fill="FFFFFF"/>
        <w:spacing w:before="100" w:beforeAutospacing="1" w:after="100" w:afterAutospacing="1"/>
        <w:jc w:val="right"/>
        <w:rPr>
          <w:color w:val="FF0000"/>
          <w:sz w:val="28"/>
          <w:szCs w:val="28"/>
        </w:rPr>
      </w:pPr>
    </w:p>
    <w:p w:rsidR="000D3D9D" w:rsidRDefault="000D3D9D" w:rsidP="000D3D9D">
      <w:pPr>
        <w:pStyle w:val="a7"/>
        <w:tabs>
          <w:tab w:val="left" w:pos="7513"/>
          <w:tab w:val="left" w:pos="7938"/>
        </w:tabs>
        <w:ind w:left="6096" w:firstLine="384"/>
        <w:jc w:val="right"/>
        <w:rPr>
          <w:szCs w:val="26"/>
        </w:rPr>
      </w:pPr>
    </w:p>
    <w:p w:rsidR="000D3D9D" w:rsidRDefault="000D3D9D" w:rsidP="000D3D9D">
      <w:pPr>
        <w:pStyle w:val="a7"/>
        <w:tabs>
          <w:tab w:val="left" w:pos="7513"/>
          <w:tab w:val="left" w:pos="7938"/>
        </w:tabs>
        <w:ind w:left="6096" w:firstLine="384"/>
        <w:jc w:val="right"/>
        <w:rPr>
          <w:szCs w:val="26"/>
        </w:rPr>
      </w:pPr>
    </w:p>
    <w:p w:rsidR="000D3D9D" w:rsidRDefault="000D3D9D" w:rsidP="000D3D9D">
      <w:pPr>
        <w:pStyle w:val="a7"/>
        <w:tabs>
          <w:tab w:val="left" w:pos="7513"/>
          <w:tab w:val="left" w:pos="7938"/>
        </w:tabs>
        <w:ind w:left="6096" w:firstLine="384"/>
        <w:jc w:val="right"/>
        <w:rPr>
          <w:szCs w:val="26"/>
        </w:rPr>
      </w:pPr>
    </w:p>
    <w:p w:rsidR="000D3D9D" w:rsidRDefault="000D3D9D" w:rsidP="000D3D9D">
      <w:pPr>
        <w:pStyle w:val="a7"/>
        <w:tabs>
          <w:tab w:val="left" w:pos="7513"/>
          <w:tab w:val="left" w:pos="7938"/>
        </w:tabs>
        <w:ind w:left="6096" w:firstLine="384"/>
        <w:jc w:val="right"/>
        <w:rPr>
          <w:szCs w:val="26"/>
        </w:rPr>
      </w:pPr>
    </w:p>
    <w:p w:rsidR="008A6CF0" w:rsidRDefault="008A6CF0" w:rsidP="000D3D9D">
      <w:pPr>
        <w:ind w:right="-142"/>
        <w:rPr>
          <w:b/>
          <w:sz w:val="28"/>
          <w:szCs w:val="28"/>
        </w:rPr>
      </w:pPr>
    </w:p>
    <w:sectPr w:rsidR="008A6CF0" w:rsidSect="00E8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2724C"/>
    <w:multiLevelType w:val="hybridMultilevel"/>
    <w:tmpl w:val="B562F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E56B8D"/>
    <w:multiLevelType w:val="hybridMultilevel"/>
    <w:tmpl w:val="BDC4B6B8"/>
    <w:lvl w:ilvl="0" w:tplc="46381F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052BF2"/>
    <w:multiLevelType w:val="multilevel"/>
    <w:tmpl w:val="311C54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7AAD1BB1"/>
    <w:multiLevelType w:val="hybridMultilevel"/>
    <w:tmpl w:val="518E1588"/>
    <w:lvl w:ilvl="0" w:tplc="0F94EE1C">
      <w:start w:val="1"/>
      <w:numFmt w:val="decimal"/>
      <w:suff w:val="nothing"/>
      <w:lvlText w:val="%1."/>
      <w:lvlJc w:val="left"/>
      <w:pPr>
        <w:ind w:left="0" w:firstLine="71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B158B"/>
    <w:rsid w:val="00006E9F"/>
    <w:rsid w:val="00016903"/>
    <w:rsid w:val="00020560"/>
    <w:rsid w:val="00023EB7"/>
    <w:rsid w:val="000249EA"/>
    <w:rsid w:val="000251AB"/>
    <w:rsid w:val="00034090"/>
    <w:rsid w:val="00050B41"/>
    <w:rsid w:val="00093999"/>
    <w:rsid w:val="000D3D9D"/>
    <w:rsid w:val="00120317"/>
    <w:rsid w:val="00131B45"/>
    <w:rsid w:val="0016498C"/>
    <w:rsid w:val="0017585D"/>
    <w:rsid w:val="00184851"/>
    <w:rsid w:val="001D7762"/>
    <w:rsid w:val="001E274D"/>
    <w:rsid w:val="001E2B01"/>
    <w:rsid w:val="00250416"/>
    <w:rsid w:val="0027730D"/>
    <w:rsid w:val="0029516B"/>
    <w:rsid w:val="002E1DF7"/>
    <w:rsid w:val="003015D8"/>
    <w:rsid w:val="00344C52"/>
    <w:rsid w:val="00372EFC"/>
    <w:rsid w:val="00374139"/>
    <w:rsid w:val="003948DC"/>
    <w:rsid w:val="003E19D3"/>
    <w:rsid w:val="003E74C1"/>
    <w:rsid w:val="003F189F"/>
    <w:rsid w:val="003F5A60"/>
    <w:rsid w:val="00414152"/>
    <w:rsid w:val="00426B16"/>
    <w:rsid w:val="004277FB"/>
    <w:rsid w:val="00440C89"/>
    <w:rsid w:val="00452065"/>
    <w:rsid w:val="00461A2D"/>
    <w:rsid w:val="00495573"/>
    <w:rsid w:val="004C2378"/>
    <w:rsid w:val="004C5243"/>
    <w:rsid w:val="005505D1"/>
    <w:rsid w:val="00591487"/>
    <w:rsid w:val="005A5288"/>
    <w:rsid w:val="005D6A27"/>
    <w:rsid w:val="005E6617"/>
    <w:rsid w:val="006F525A"/>
    <w:rsid w:val="00702E34"/>
    <w:rsid w:val="007853D4"/>
    <w:rsid w:val="007B44B4"/>
    <w:rsid w:val="007B6B52"/>
    <w:rsid w:val="007F682F"/>
    <w:rsid w:val="008032B8"/>
    <w:rsid w:val="0081690C"/>
    <w:rsid w:val="0082665D"/>
    <w:rsid w:val="00826FCC"/>
    <w:rsid w:val="008A0F39"/>
    <w:rsid w:val="008A27F4"/>
    <w:rsid w:val="008A6CF0"/>
    <w:rsid w:val="008B0877"/>
    <w:rsid w:val="008B158B"/>
    <w:rsid w:val="008E5AD2"/>
    <w:rsid w:val="008F39F8"/>
    <w:rsid w:val="00900D3C"/>
    <w:rsid w:val="00922C29"/>
    <w:rsid w:val="00933CA9"/>
    <w:rsid w:val="0093614C"/>
    <w:rsid w:val="009734CC"/>
    <w:rsid w:val="0098181B"/>
    <w:rsid w:val="00994980"/>
    <w:rsid w:val="00994A7D"/>
    <w:rsid w:val="009B4DD3"/>
    <w:rsid w:val="00A32089"/>
    <w:rsid w:val="00A416AF"/>
    <w:rsid w:val="00A56AE5"/>
    <w:rsid w:val="00A66F1F"/>
    <w:rsid w:val="00A87F35"/>
    <w:rsid w:val="00A93105"/>
    <w:rsid w:val="00AD16B0"/>
    <w:rsid w:val="00AE1804"/>
    <w:rsid w:val="00AE1BB6"/>
    <w:rsid w:val="00B1056D"/>
    <w:rsid w:val="00B41D89"/>
    <w:rsid w:val="00B62D12"/>
    <w:rsid w:val="00B81BB6"/>
    <w:rsid w:val="00B84E3A"/>
    <w:rsid w:val="00B8765B"/>
    <w:rsid w:val="00BB19AE"/>
    <w:rsid w:val="00BC1299"/>
    <w:rsid w:val="00BC6BD7"/>
    <w:rsid w:val="00BC7AFF"/>
    <w:rsid w:val="00BF0F68"/>
    <w:rsid w:val="00BF66FB"/>
    <w:rsid w:val="00C05CA3"/>
    <w:rsid w:val="00C47AA7"/>
    <w:rsid w:val="00C72AF5"/>
    <w:rsid w:val="00CA4062"/>
    <w:rsid w:val="00CC3AC4"/>
    <w:rsid w:val="00CE0F6B"/>
    <w:rsid w:val="00D25B08"/>
    <w:rsid w:val="00D45F36"/>
    <w:rsid w:val="00D63C8D"/>
    <w:rsid w:val="00DB5806"/>
    <w:rsid w:val="00DC25DA"/>
    <w:rsid w:val="00DD252C"/>
    <w:rsid w:val="00DD77DB"/>
    <w:rsid w:val="00DF5436"/>
    <w:rsid w:val="00DF7038"/>
    <w:rsid w:val="00E20A3D"/>
    <w:rsid w:val="00E37A6C"/>
    <w:rsid w:val="00E6562D"/>
    <w:rsid w:val="00E80307"/>
    <w:rsid w:val="00E86DAA"/>
    <w:rsid w:val="00E95365"/>
    <w:rsid w:val="00ED7231"/>
    <w:rsid w:val="00F3049B"/>
    <w:rsid w:val="00F547D8"/>
    <w:rsid w:val="00F645F4"/>
    <w:rsid w:val="00F67332"/>
    <w:rsid w:val="00F67610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8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5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90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5">
    <w:name w:val="Hyperlink"/>
    <w:rsid w:val="005A528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CF0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/>
      <w:kern w:val="0"/>
      <w:sz w:val="20"/>
      <w:szCs w:val="20"/>
    </w:rPr>
  </w:style>
  <w:style w:type="paragraph" w:customStyle="1" w:styleId="ConsPlusNonformat">
    <w:name w:val="ConsPlusNonformat"/>
    <w:rsid w:val="000D3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3D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rsid w:val="000D3D9D"/>
    <w:pPr>
      <w:widowControl/>
      <w:suppressAutoHyphens w:val="0"/>
      <w:spacing w:after="120"/>
    </w:pPr>
    <w:rPr>
      <w:rFonts w:eastAsia="Times New Roman"/>
      <w:kern w:val="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0D3D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qFormat/>
    <w:rsid w:val="000D3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906CF09EDFDE3DDE9A2E326706FF31917BBAE2C60115F97479EE7A3969D8E44A5C4F12389PFA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</dc:creator>
  <cp:lastModifiedBy>Home</cp:lastModifiedBy>
  <cp:revision>5</cp:revision>
  <cp:lastPrinted>2019-06-21T04:33:00Z</cp:lastPrinted>
  <dcterms:created xsi:type="dcterms:W3CDTF">2020-08-07T08:38:00Z</dcterms:created>
  <dcterms:modified xsi:type="dcterms:W3CDTF">2020-08-25T07:19:00Z</dcterms:modified>
</cp:coreProperties>
</file>